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bdr w:val="none" w:color="auto" w:sz="0" w:space="0"/>
          <w:lang w:val="en-US" w:eastAsia="zh-CN"/>
        </w:rPr>
        <w:t>走进卓煌食堂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孩子们的饮食健康永远是家长们最关心的话题。为了让广大家长了解我校食堂工作情况，进一步提高膳食质量。今天我们就带大家一起走进卓煌中学的食堂。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5473700" cy="4105275"/>
            <wp:effectExtent l="0" t="0" r="317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4382770" cy="4382770"/>
            <wp:effectExtent l="0" t="0" r="8255" b="825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宽敞舒适的餐厅，一尘不染的厨房，学校食堂到处洋溢着家的味道!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4973320" cy="4973320"/>
            <wp:effectExtent l="0" t="0" r="8255" b="825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497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电子机械一体化的流水线厨房，干净而卫生的消毒碗柜，专业的烹饪技术，为全校师生带来科学、营养的膳食。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4522470" cy="3392170"/>
            <wp:effectExtent l="0" t="0" r="1905" b="8255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3392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5244465" cy="3933825"/>
            <wp:effectExtent l="0" t="0" r="3810" b="0"/>
            <wp:docPr id="1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卓煌中学始终坚持“办放心食堂”的宗旨，采取多项有力措施，强化食堂管理，严把安全质量关，严控食品安全渠道，严选食材，提高饭菜质量，努力让全校师生吃得安心、放心、舒心，逐步提升就餐的满足感和幸福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BF2E7"/>
          <w:lang w:val="en-US" w:eastAsia="zh-CN" w:bidi="ar"/>
        </w:rPr>
        <w:drawing>
          <wp:inline distT="0" distB="0" distL="114300" distR="114300">
            <wp:extent cx="6115685" cy="4326255"/>
            <wp:effectExtent l="0" t="0" r="8890" b="7620"/>
            <wp:docPr id="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 descr="IMG_2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5051425" cy="7578090"/>
            <wp:effectExtent l="0" t="0" r="6350" b="3810"/>
            <wp:docPr id="10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 descr="IMG_27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757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4610735" cy="4610735"/>
            <wp:effectExtent l="0" t="0" r="8890" b="8890"/>
            <wp:docPr id="15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 descr="IMG_27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卓煌食堂尽可能考虑到学生营养需求进行合理配餐，增加品种供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应，做到饭菜多样化，确保饭菜花色品种的增加，制作各类面点，保障吃得饱、吃得好，吃出家的味道。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lang w:val="en-US" w:eastAsia="zh-CN"/>
        </w:rPr>
        <w:t>卓煌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中学始终把做好孩子们的健康饮食服务摆在首位，做最健康、最营养、最安全、最美味的学生餐，为孩子们的健康成长保驾护航。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4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2021-04-21T06:54:55Z</dcterms:created>
  <dc:creator>86158</dc:creator>
  <cp:lastModifiedBy>弥凉1414122737</cp:lastModifiedBy>
  <dcterms:modified xsi:type="dcterms:W3CDTF">2021-04-21T06:59:16Z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A3BD5F991EC7440FA8C30B5BE5EE77CC</vt:lpwstr>
  </property>
</Properties>
</file>